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D8" w:rsidRPr="00A023D8" w:rsidRDefault="00A023D8" w:rsidP="00A023D8">
      <w:pPr>
        <w:jc w:val="center"/>
        <w:rPr>
          <w:rFonts w:ascii="Arial" w:hAnsi="Arial" w:cs="Arial"/>
          <w:b/>
          <w:noProof/>
          <w:spacing w:val="20"/>
          <w:sz w:val="38"/>
          <w:szCs w:val="44"/>
        </w:rPr>
      </w:pPr>
      <w:r w:rsidRPr="00CA7AAE">
        <w:rPr>
          <w:rFonts w:ascii="Arial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28625" cy="533400"/>
            <wp:effectExtent l="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D8" w:rsidRPr="00CA7AAE" w:rsidRDefault="00A023D8" w:rsidP="00A023D8">
      <w:pPr>
        <w:jc w:val="center"/>
        <w:outlineLvl w:val="0"/>
        <w:rPr>
          <w:rFonts w:ascii="Arial" w:hAnsi="Arial" w:cs="Arial"/>
          <w:b/>
          <w:bCs/>
          <w:spacing w:val="40"/>
        </w:rPr>
      </w:pPr>
      <w:r w:rsidRPr="00CA7AAE">
        <w:rPr>
          <w:rFonts w:ascii="Arial" w:hAnsi="Arial" w:cs="Arial"/>
          <w:b/>
          <w:bCs/>
          <w:spacing w:val="40"/>
        </w:rPr>
        <w:t>ДУМА  ВЕРХНЕКЕТСКОГО  РАЙОНА</w:t>
      </w:r>
    </w:p>
    <w:p w:rsidR="00A023D8" w:rsidRPr="00CA7AAE" w:rsidRDefault="00A023D8" w:rsidP="00A023D8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  <w:r w:rsidRPr="00CA7AAE">
        <w:rPr>
          <w:rFonts w:ascii="Arial" w:hAnsi="Arial" w:cs="Arial"/>
          <w:b/>
          <w:bCs/>
          <w:spacing w:val="30"/>
        </w:rPr>
        <w:t xml:space="preserve"> РЕШЕНИЕ</w:t>
      </w:r>
    </w:p>
    <w:p w:rsidR="00A023D8" w:rsidRPr="00CA7AAE" w:rsidRDefault="00A023D8" w:rsidP="00A023D8">
      <w:pPr>
        <w:spacing w:before="120" w:after="120"/>
        <w:jc w:val="center"/>
        <w:rPr>
          <w:rFonts w:ascii="Arial" w:hAnsi="Arial" w:cs="Arial"/>
          <w:bCs/>
          <w:spacing w:val="3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A023D8" w:rsidRPr="00CA7AAE" w:rsidTr="003E5A68">
        <w:tc>
          <w:tcPr>
            <w:tcW w:w="3697" w:type="dxa"/>
          </w:tcPr>
          <w:p w:rsidR="00A023D8" w:rsidRPr="00CA7AAE" w:rsidRDefault="00A023D8" w:rsidP="00A023D8">
            <w:pPr>
              <w:rPr>
                <w:rFonts w:ascii="Arial" w:hAnsi="Arial" w:cs="Arial"/>
                <w:b/>
                <w:bCs/>
              </w:rPr>
            </w:pPr>
            <w:r w:rsidRPr="00CA7AAE">
              <w:rPr>
                <w:rFonts w:ascii="Arial" w:hAnsi="Arial" w:cs="Arial"/>
                <w:b/>
                <w:bCs/>
              </w:rPr>
              <w:t xml:space="preserve">№ </w:t>
            </w:r>
            <w:r>
              <w:rPr>
                <w:rFonts w:ascii="Arial" w:hAnsi="Arial" w:cs="Arial"/>
                <w:b/>
                <w:bCs/>
              </w:rPr>
              <w:t xml:space="preserve"> от  10.09.2020</w:t>
            </w:r>
          </w:p>
        </w:tc>
        <w:tc>
          <w:tcPr>
            <w:tcW w:w="2211" w:type="dxa"/>
          </w:tcPr>
          <w:p w:rsidR="00A023D8" w:rsidRPr="00CA7AAE" w:rsidRDefault="00A023D8" w:rsidP="003E5A6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A023D8" w:rsidRPr="00CA7AAE" w:rsidRDefault="00A023D8" w:rsidP="00A023D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A7AAE">
              <w:rPr>
                <w:rFonts w:ascii="Arial" w:hAnsi="Arial" w:cs="Arial"/>
                <w:bCs/>
                <w:sz w:val="18"/>
                <w:szCs w:val="18"/>
              </w:rPr>
              <w:t>р.п. Белый Яр,</w:t>
            </w:r>
          </w:p>
          <w:p w:rsidR="00A023D8" w:rsidRPr="00CA7AAE" w:rsidRDefault="00A023D8" w:rsidP="00A023D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AAE">
              <w:rPr>
                <w:rFonts w:ascii="Arial" w:hAnsi="Arial" w:cs="Arial"/>
                <w:bCs/>
                <w:sz w:val="18"/>
                <w:szCs w:val="18"/>
              </w:rPr>
              <w:t>ул. Гагарина, 15</w:t>
            </w:r>
          </w:p>
        </w:tc>
      </w:tr>
    </w:tbl>
    <w:p w:rsidR="00A023D8" w:rsidRPr="00CA7AAE" w:rsidRDefault="00A023D8" w:rsidP="00A023D8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A023D8" w:rsidRDefault="00A023D8" w:rsidP="00A023D8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решение Думы Верхнекетского района от 05.03.2013 года №07 «</w:t>
      </w:r>
      <w:r w:rsidRPr="005B6F35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>
        <w:rPr>
          <w:rFonts w:ascii="Arial" w:hAnsi="Arial" w:cs="Arial"/>
          <w:b/>
          <w:bCs/>
          <w:sz w:val="24"/>
          <w:szCs w:val="24"/>
        </w:rPr>
        <w:t>порядка доступа к информации о деятельности Думы</w:t>
      </w:r>
    </w:p>
    <w:p w:rsidR="00A023D8" w:rsidRPr="006F347D" w:rsidRDefault="00A023D8" w:rsidP="00A023D8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Верхнекетского района»</w:t>
      </w:r>
    </w:p>
    <w:p w:rsidR="00A023D8" w:rsidRPr="001E1F1B" w:rsidRDefault="00A023D8" w:rsidP="00A023D8">
      <w:pPr>
        <w:pStyle w:val="3"/>
        <w:widowControl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A023D8" w:rsidRPr="002E5F8F" w:rsidRDefault="00A023D8" w:rsidP="00A023D8">
      <w:pPr>
        <w:pStyle w:val="ConsNormal"/>
        <w:widowControl/>
        <w:ind w:firstLine="540"/>
        <w:jc w:val="both"/>
      </w:pPr>
      <w:r w:rsidRPr="002E5F8F">
        <w:rPr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Уставом муниципального образования Верхнекетский район Томской области,</w:t>
      </w:r>
    </w:p>
    <w:p w:rsidR="00A023D8" w:rsidRDefault="00A023D8" w:rsidP="00A023D8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:rsidR="00A023D8" w:rsidRPr="00961F87" w:rsidRDefault="00A023D8" w:rsidP="00A023D8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961F87">
        <w:rPr>
          <w:rFonts w:ascii="Arial" w:hAnsi="Arial" w:cs="Arial"/>
          <w:iCs/>
          <w:sz w:val="24"/>
          <w:szCs w:val="24"/>
        </w:rPr>
        <w:t>Дума Верхнекетского района</w:t>
      </w:r>
    </w:p>
    <w:p w:rsidR="00A023D8" w:rsidRPr="00594092" w:rsidRDefault="00A023D8" w:rsidP="00A023D8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594092">
        <w:rPr>
          <w:rFonts w:ascii="Arial" w:hAnsi="Arial" w:cs="Arial"/>
          <w:b/>
          <w:iCs/>
          <w:sz w:val="24"/>
          <w:szCs w:val="24"/>
        </w:rPr>
        <w:t>решила:</w:t>
      </w:r>
    </w:p>
    <w:p w:rsidR="00A023D8" w:rsidRDefault="00FE6E3B" w:rsidP="00FE6E3B">
      <w:pPr>
        <w:pStyle w:val="ConsNormal"/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прилагаемые изменения, которые вносятся</w:t>
      </w:r>
      <w:r w:rsidRPr="00FE6E3B">
        <w:rPr>
          <w:sz w:val="24"/>
          <w:szCs w:val="24"/>
        </w:rPr>
        <w:t xml:space="preserve"> </w:t>
      </w:r>
      <w:r>
        <w:rPr>
          <w:sz w:val="24"/>
          <w:szCs w:val="24"/>
        </w:rPr>
        <w:t>в порядок доступа к информации о деятельности Думы Верхнекетского района, утверждённый</w:t>
      </w:r>
      <w:r w:rsidRPr="0067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023D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="00A023D8">
        <w:rPr>
          <w:sz w:val="24"/>
          <w:szCs w:val="24"/>
        </w:rPr>
        <w:t xml:space="preserve"> Думы Верхнекетского района от 05 марта 2013 года № 07</w:t>
      </w:r>
      <w:r>
        <w:rPr>
          <w:sz w:val="24"/>
          <w:szCs w:val="24"/>
        </w:rPr>
        <w:t>.</w:t>
      </w:r>
      <w:r w:rsidR="00DA088C">
        <w:rPr>
          <w:sz w:val="24"/>
          <w:szCs w:val="24"/>
        </w:rPr>
        <w:t xml:space="preserve"> </w:t>
      </w:r>
    </w:p>
    <w:p w:rsidR="00A023D8" w:rsidRDefault="00FE6E3B" w:rsidP="00FE6E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023D8" w:rsidRPr="0095185D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A023D8" w:rsidRPr="0095185D">
        <w:rPr>
          <w:rFonts w:ascii="Arial" w:hAnsi="Arial" w:cs="Arial"/>
          <w:sz w:val="24"/>
          <w:szCs w:val="24"/>
        </w:rPr>
        <w:t>опубликования в информационном вестнике Верхнекетского района «Территория», разместить решение на официальном сайте Администрации Верхнекетского района.</w:t>
      </w:r>
    </w:p>
    <w:p w:rsidR="0095185D" w:rsidRDefault="0095185D" w:rsidP="00951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85D" w:rsidRPr="0095185D" w:rsidRDefault="0095185D" w:rsidP="00951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D8" w:rsidRPr="0095185D" w:rsidRDefault="00A023D8" w:rsidP="0095185D">
      <w:pPr>
        <w:spacing w:after="0"/>
        <w:ind w:firstLine="709"/>
        <w:rPr>
          <w:rFonts w:ascii="Arial" w:hAnsi="Arial"/>
          <w:sz w:val="24"/>
          <w:szCs w:val="24"/>
        </w:rPr>
      </w:pPr>
      <w:r w:rsidRPr="0095185D">
        <w:rPr>
          <w:rFonts w:ascii="Arial" w:hAnsi="Arial"/>
          <w:sz w:val="24"/>
          <w:szCs w:val="24"/>
        </w:rPr>
        <w:t>Председатель Думы                                          Глава</w:t>
      </w:r>
    </w:p>
    <w:p w:rsidR="00A023D8" w:rsidRPr="0095185D" w:rsidRDefault="00A023D8" w:rsidP="0095185D">
      <w:pPr>
        <w:spacing w:after="0"/>
        <w:ind w:firstLine="709"/>
        <w:rPr>
          <w:rFonts w:ascii="Arial" w:hAnsi="Arial"/>
          <w:sz w:val="24"/>
          <w:szCs w:val="24"/>
        </w:rPr>
      </w:pPr>
      <w:r w:rsidRPr="0095185D">
        <w:rPr>
          <w:rFonts w:ascii="Arial" w:hAnsi="Arial"/>
          <w:sz w:val="24"/>
          <w:szCs w:val="24"/>
        </w:rPr>
        <w:t>Верхнекетского района                                     Верхнекетского района</w:t>
      </w:r>
    </w:p>
    <w:p w:rsidR="00A023D8" w:rsidRPr="0095185D" w:rsidRDefault="00A023D8" w:rsidP="00A023D8">
      <w:pPr>
        <w:rPr>
          <w:rFonts w:ascii="Arial" w:hAnsi="Arial"/>
          <w:sz w:val="24"/>
          <w:szCs w:val="24"/>
        </w:rPr>
      </w:pPr>
    </w:p>
    <w:p w:rsidR="00A023D8" w:rsidRPr="0095185D" w:rsidRDefault="00A023D8" w:rsidP="0095185D">
      <w:pPr>
        <w:ind w:firstLine="708"/>
        <w:rPr>
          <w:rFonts w:ascii="Arial" w:hAnsi="Arial"/>
          <w:sz w:val="24"/>
          <w:szCs w:val="24"/>
        </w:rPr>
      </w:pPr>
      <w:r w:rsidRPr="0095185D">
        <w:rPr>
          <w:rFonts w:ascii="Arial" w:hAnsi="Arial"/>
          <w:sz w:val="24"/>
          <w:szCs w:val="24"/>
        </w:rPr>
        <w:t xml:space="preserve">___________ </w:t>
      </w:r>
      <w:r w:rsidRPr="0095185D">
        <w:rPr>
          <w:rFonts w:ascii="Arial" w:hAnsi="Arial"/>
          <w:b/>
          <w:sz w:val="24"/>
          <w:szCs w:val="24"/>
        </w:rPr>
        <w:t xml:space="preserve">Е.А. Парамонова                             </w:t>
      </w:r>
      <w:r w:rsidRPr="0095185D">
        <w:rPr>
          <w:rFonts w:ascii="Arial" w:hAnsi="Arial"/>
          <w:sz w:val="24"/>
          <w:szCs w:val="24"/>
        </w:rPr>
        <w:t xml:space="preserve">__________ </w:t>
      </w:r>
      <w:r w:rsidRPr="0095185D">
        <w:rPr>
          <w:rFonts w:ascii="Arial" w:hAnsi="Arial"/>
          <w:b/>
          <w:sz w:val="24"/>
          <w:szCs w:val="24"/>
        </w:rPr>
        <w:t>С.А. Альсевич</w:t>
      </w:r>
    </w:p>
    <w:p w:rsidR="00A023D8" w:rsidRDefault="00A023D8" w:rsidP="00A023D8">
      <w:pPr>
        <w:rPr>
          <w:sz w:val="24"/>
          <w:szCs w:val="24"/>
        </w:rPr>
      </w:pPr>
    </w:p>
    <w:p w:rsidR="00086011" w:rsidRPr="00A023D8" w:rsidRDefault="00086011" w:rsidP="00A023D8">
      <w:pPr>
        <w:rPr>
          <w:sz w:val="24"/>
          <w:szCs w:val="24"/>
        </w:rPr>
      </w:pPr>
    </w:p>
    <w:p w:rsidR="00C41CEF" w:rsidRDefault="00C41CEF" w:rsidP="0008601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086011" w:rsidRDefault="00086011" w:rsidP="00086011">
      <w:pPr>
        <w:spacing w:after="0"/>
        <w:rPr>
          <w:rFonts w:ascii="Arial" w:hAnsi="Arial" w:cs="Arial"/>
          <w:sz w:val="20"/>
          <w:szCs w:val="20"/>
        </w:rPr>
      </w:pPr>
      <w:r w:rsidRPr="00086011">
        <w:rPr>
          <w:rFonts w:ascii="Arial" w:hAnsi="Arial" w:cs="Arial"/>
          <w:sz w:val="20"/>
          <w:szCs w:val="20"/>
        </w:rPr>
        <w:t>Дума-1, Админ.-1, Территория-1, прокуратура-1.</w:t>
      </w:r>
    </w:p>
    <w:p w:rsidR="00FE6E3B" w:rsidRDefault="00FE6E3B" w:rsidP="00FE6E3B">
      <w:pPr>
        <w:pStyle w:val="ConsNormal"/>
        <w:widowControl/>
        <w:spacing w:line="276" w:lineRule="auto"/>
        <w:ind w:left="1260" w:firstLine="0"/>
        <w:jc w:val="both"/>
        <w:rPr>
          <w:sz w:val="24"/>
          <w:szCs w:val="24"/>
        </w:rPr>
      </w:pPr>
    </w:p>
    <w:p w:rsidR="00FE6E3B" w:rsidRDefault="00FE6E3B" w:rsidP="00FE6E3B">
      <w:pPr>
        <w:pStyle w:val="ConsNormal"/>
        <w:widowControl/>
        <w:spacing w:line="276" w:lineRule="auto"/>
        <w:ind w:left="1260" w:firstLine="0"/>
        <w:jc w:val="both"/>
        <w:rPr>
          <w:sz w:val="24"/>
          <w:szCs w:val="24"/>
        </w:rPr>
      </w:pPr>
    </w:p>
    <w:p w:rsidR="00FE6E3B" w:rsidRDefault="00FE6E3B" w:rsidP="00FE6E3B">
      <w:pPr>
        <w:pStyle w:val="ConsNormal"/>
        <w:widowControl/>
        <w:spacing w:line="276" w:lineRule="auto"/>
        <w:ind w:left="1260" w:firstLine="0"/>
        <w:jc w:val="both"/>
        <w:rPr>
          <w:sz w:val="24"/>
          <w:szCs w:val="24"/>
        </w:rPr>
      </w:pPr>
    </w:p>
    <w:p w:rsidR="00FE6E3B" w:rsidRDefault="00FE6E3B" w:rsidP="00FE6E3B">
      <w:pPr>
        <w:pStyle w:val="ConsNormal"/>
        <w:widowControl/>
        <w:spacing w:line="276" w:lineRule="auto"/>
        <w:ind w:left="1260" w:firstLine="0"/>
        <w:jc w:val="both"/>
        <w:rPr>
          <w:sz w:val="24"/>
          <w:szCs w:val="24"/>
        </w:rPr>
      </w:pPr>
    </w:p>
    <w:p w:rsidR="00FE6E3B" w:rsidRDefault="00FE6E3B" w:rsidP="00FE6E3B">
      <w:pPr>
        <w:pStyle w:val="ConsNormal"/>
        <w:widowControl/>
        <w:spacing w:line="276" w:lineRule="auto"/>
        <w:ind w:left="1260" w:firstLine="0"/>
        <w:jc w:val="both"/>
        <w:rPr>
          <w:sz w:val="24"/>
          <w:szCs w:val="24"/>
        </w:rPr>
      </w:pPr>
    </w:p>
    <w:p w:rsidR="00FE6E3B" w:rsidRDefault="00FE6E3B" w:rsidP="00FE6E3B">
      <w:pPr>
        <w:pStyle w:val="ConsNormal"/>
        <w:widowControl/>
        <w:spacing w:line="276" w:lineRule="auto"/>
        <w:ind w:left="1260" w:firstLine="0"/>
        <w:jc w:val="both"/>
        <w:rPr>
          <w:sz w:val="24"/>
          <w:szCs w:val="24"/>
        </w:rPr>
      </w:pPr>
    </w:p>
    <w:p w:rsidR="00FE6E3B" w:rsidRPr="00FE6E3B" w:rsidRDefault="00FE6E3B" w:rsidP="00FE6E3B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6E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Утверждены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</w:t>
      </w:r>
      <w:r w:rsidRPr="00FE6E3B">
        <w:rPr>
          <w:rFonts w:ascii="Arial" w:eastAsia="Times New Roman" w:hAnsi="Arial" w:cs="Arial"/>
          <w:sz w:val="24"/>
          <w:szCs w:val="24"/>
          <w:lang w:eastAsia="ru-RU"/>
        </w:rPr>
        <w:t>ением</w:t>
      </w:r>
    </w:p>
    <w:p w:rsidR="00FE6E3B" w:rsidRPr="00FE6E3B" w:rsidRDefault="00FE6E3B" w:rsidP="00FE6E3B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FE6E3B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</w:t>
      </w:r>
    </w:p>
    <w:p w:rsidR="00FE6E3B" w:rsidRPr="00FE6E3B" w:rsidRDefault="00FE6E3B" w:rsidP="00FE6E3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6E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</w:t>
      </w:r>
      <w:r w:rsidRPr="00FE6E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.09.</w:t>
      </w:r>
      <w:r w:rsidRPr="00FE6E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2020 г. </w:t>
      </w:r>
      <w:r w:rsidRPr="00FE6E3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</w:p>
    <w:p w:rsidR="00FE6E3B" w:rsidRDefault="00FE6E3B" w:rsidP="00FE6E3B">
      <w:pPr>
        <w:pStyle w:val="ConsNormal"/>
        <w:widowControl/>
        <w:spacing w:line="276" w:lineRule="auto"/>
        <w:ind w:left="1260" w:firstLine="0"/>
        <w:jc w:val="center"/>
        <w:rPr>
          <w:sz w:val="24"/>
          <w:szCs w:val="24"/>
        </w:rPr>
      </w:pPr>
    </w:p>
    <w:p w:rsidR="00FE6E3B" w:rsidRDefault="00FE6E3B" w:rsidP="00FE6E3B">
      <w:pPr>
        <w:pStyle w:val="ConsNormal"/>
        <w:widowControl/>
        <w:spacing w:line="276" w:lineRule="auto"/>
        <w:ind w:left="1260" w:firstLine="0"/>
        <w:jc w:val="center"/>
        <w:rPr>
          <w:sz w:val="24"/>
          <w:szCs w:val="24"/>
        </w:rPr>
      </w:pPr>
    </w:p>
    <w:p w:rsidR="00FE6E3B" w:rsidRDefault="00FE6E3B" w:rsidP="00FE6E3B">
      <w:pPr>
        <w:pStyle w:val="ConsNormal"/>
        <w:widowControl/>
        <w:spacing w:line="276" w:lineRule="auto"/>
        <w:ind w:left="1260" w:firstLine="0"/>
        <w:jc w:val="center"/>
        <w:rPr>
          <w:sz w:val="24"/>
          <w:szCs w:val="24"/>
        </w:rPr>
      </w:pPr>
      <w:r>
        <w:rPr>
          <w:sz w:val="24"/>
          <w:szCs w:val="24"/>
        </w:rPr>
        <w:t>Изменения, которые вносятся</w:t>
      </w:r>
      <w:r w:rsidRPr="00FE6E3B">
        <w:rPr>
          <w:sz w:val="24"/>
          <w:szCs w:val="24"/>
        </w:rPr>
        <w:t xml:space="preserve"> </w:t>
      </w:r>
      <w:r>
        <w:rPr>
          <w:sz w:val="24"/>
          <w:szCs w:val="24"/>
        </w:rPr>
        <w:t>в порядок доступа к информации о деятельности Думы Верхнекетского района, утверждённый</w:t>
      </w:r>
      <w:r w:rsidRPr="0067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решением Думы Верхнекетского района от 05 марта 2013 года № 07</w:t>
      </w:r>
    </w:p>
    <w:p w:rsidR="00FE6E3B" w:rsidRDefault="00FE6E3B" w:rsidP="00FE6E3B">
      <w:pPr>
        <w:pStyle w:val="ConsNormal"/>
        <w:widowControl/>
        <w:spacing w:line="276" w:lineRule="auto"/>
        <w:ind w:left="1260" w:firstLine="0"/>
        <w:jc w:val="center"/>
        <w:rPr>
          <w:sz w:val="24"/>
          <w:szCs w:val="24"/>
        </w:rPr>
      </w:pPr>
    </w:p>
    <w:p w:rsidR="00FE6E3B" w:rsidRDefault="00FE6E3B" w:rsidP="009974B5">
      <w:pPr>
        <w:pStyle w:val="ConsNormal"/>
        <w:widowControl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Пункты 2-5 изложить в следующей редакции:</w:t>
      </w:r>
    </w:p>
    <w:p w:rsidR="00FE6E3B" w:rsidRPr="00FE6E3B" w:rsidRDefault="00FE6E3B" w:rsidP="00FE6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Pr="00FE6E3B">
        <w:rPr>
          <w:rFonts w:ascii="Arial" w:eastAsia="Calibri" w:hAnsi="Arial" w:cs="Arial"/>
          <w:sz w:val="24"/>
          <w:szCs w:val="24"/>
        </w:rPr>
        <w:t xml:space="preserve">2. Информация о деятельности Думы в устной форме предоставляется  во время приема граждан, встреч с населением, официальных выступлений председателя Думы и депутатов, в том числе в средствах массовой информации, а также по телефонам Думы. </w:t>
      </w:r>
      <w:r>
        <w:rPr>
          <w:rFonts w:ascii="Arial" w:hAnsi="Arial" w:cs="Arial"/>
          <w:sz w:val="24"/>
          <w:szCs w:val="24"/>
        </w:rPr>
        <w:t>Общедоступная информация о деятельности Думы предоставляется Думой неограниченному кругу лиц посредством ее размещения в сети "Интернет" в форме открытых данных.</w:t>
      </w:r>
    </w:p>
    <w:p w:rsidR="00FE6E3B" w:rsidRPr="00FE6E3B" w:rsidRDefault="00FE6E3B" w:rsidP="00FE6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E6E3B">
        <w:rPr>
          <w:rFonts w:ascii="Arial" w:eastAsia="Calibri" w:hAnsi="Arial" w:cs="Arial"/>
          <w:sz w:val="24"/>
          <w:szCs w:val="24"/>
        </w:rPr>
        <w:t>3. Документированная информация предоставляется в форме печатного (бумажного) документа, электронного документа или электронного сообщения.</w:t>
      </w:r>
    </w:p>
    <w:p w:rsidR="00FE6E3B" w:rsidRPr="00FE6E3B" w:rsidRDefault="00FE6E3B" w:rsidP="00FE6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E6E3B">
        <w:rPr>
          <w:rFonts w:ascii="Arial" w:eastAsia="Calibri" w:hAnsi="Arial" w:cs="Arial"/>
          <w:sz w:val="24"/>
          <w:szCs w:val="24"/>
        </w:rPr>
        <w:t>4. Информация о деятельности Думы может предоставляться в форме аудио- и видеодокументов, визуальных изображений (фотографий).</w:t>
      </w:r>
    </w:p>
    <w:p w:rsidR="00FE6E3B" w:rsidRDefault="00FE6E3B" w:rsidP="00FE6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E6E3B">
        <w:rPr>
          <w:rFonts w:ascii="Arial" w:eastAsia="Calibri" w:hAnsi="Arial" w:cs="Arial"/>
          <w:sz w:val="24"/>
          <w:szCs w:val="24"/>
        </w:rPr>
        <w:t>5. При невозможности предоставления информации в запрашиваемой форме информация предоставляется в том виде, в каком она имеется в Думе.</w:t>
      </w:r>
      <w:r w:rsidR="00A76B90">
        <w:rPr>
          <w:rFonts w:ascii="Arial" w:eastAsia="Calibri" w:hAnsi="Arial" w:cs="Arial"/>
          <w:sz w:val="24"/>
          <w:szCs w:val="24"/>
        </w:rPr>
        <w:t>».</w:t>
      </w:r>
    </w:p>
    <w:p w:rsidR="00A76B90" w:rsidRPr="000560F2" w:rsidRDefault="00A76B90" w:rsidP="00A76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60F2">
        <w:rPr>
          <w:rFonts w:ascii="Arial" w:eastAsia="Calibri" w:hAnsi="Arial" w:cs="Arial"/>
          <w:sz w:val="24"/>
          <w:szCs w:val="24"/>
        </w:rPr>
        <w:t>2.</w:t>
      </w:r>
      <w:r w:rsidR="009974B5">
        <w:rPr>
          <w:rFonts w:ascii="Arial" w:eastAsia="Calibri" w:hAnsi="Arial" w:cs="Arial"/>
          <w:sz w:val="24"/>
          <w:szCs w:val="24"/>
        </w:rPr>
        <w:t xml:space="preserve"> </w:t>
      </w:r>
      <w:r w:rsidRPr="000560F2">
        <w:rPr>
          <w:rFonts w:ascii="Arial" w:eastAsia="Calibri" w:hAnsi="Arial" w:cs="Arial"/>
          <w:sz w:val="24"/>
          <w:szCs w:val="24"/>
        </w:rPr>
        <w:t>П</w:t>
      </w:r>
      <w:r w:rsidR="00FE6E3B" w:rsidRPr="000560F2">
        <w:rPr>
          <w:rFonts w:ascii="Arial" w:hAnsi="Arial" w:cs="Arial"/>
          <w:sz w:val="24"/>
          <w:szCs w:val="24"/>
        </w:rPr>
        <w:t xml:space="preserve">ункт 8 </w:t>
      </w:r>
      <w:r w:rsidRPr="000560F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E6E3B" w:rsidRPr="000560F2" w:rsidRDefault="00A76B90" w:rsidP="00633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60F2">
        <w:rPr>
          <w:rFonts w:ascii="Arial" w:hAnsi="Arial" w:cs="Arial"/>
          <w:sz w:val="24"/>
          <w:szCs w:val="24"/>
        </w:rPr>
        <w:t>«8.</w:t>
      </w:r>
      <w:r w:rsidR="00FE6E3B" w:rsidRPr="000560F2">
        <w:rPr>
          <w:rFonts w:ascii="Arial" w:hAnsi="Arial" w:cs="Arial"/>
          <w:sz w:val="24"/>
          <w:szCs w:val="24"/>
        </w:rPr>
        <w:t xml:space="preserve"> </w:t>
      </w:r>
      <w:r w:rsidRPr="000560F2">
        <w:rPr>
          <w:rFonts w:ascii="Arial" w:eastAsia="Calibri" w:hAnsi="Arial" w:cs="Arial"/>
          <w:sz w:val="24"/>
          <w:szCs w:val="24"/>
        </w:rPr>
        <w:t xml:space="preserve">Информация  о кадровом  обеспечении  Думы, указанная  в  подпункте 10  пункта  6  настоящего Порядка, размещается  </w:t>
      </w:r>
      <w:r w:rsidRPr="00633AE9">
        <w:rPr>
          <w:rFonts w:ascii="Arial" w:eastAsia="Calibri" w:hAnsi="Arial" w:cs="Arial"/>
          <w:sz w:val="24"/>
          <w:szCs w:val="24"/>
        </w:rPr>
        <w:t xml:space="preserve">также  </w:t>
      </w:r>
      <w:r w:rsidR="00633AE9" w:rsidRPr="00633AE9">
        <w:rPr>
          <w:rFonts w:ascii="Arial" w:hAnsi="Arial" w:cs="Arial"/>
          <w:sz w:val="24"/>
          <w:szCs w:val="24"/>
        </w:rPr>
        <w:t>на официальном сайте</w:t>
      </w:r>
      <w:r w:rsidR="00633AE9">
        <w:rPr>
          <w:rFonts w:ascii="Arial" w:hAnsi="Arial" w:cs="Arial"/>
          <w:sz w:val="20"/>
          <w:szCs w:val="20"/>
        </w:rPr>
        <w:t xml:space="preserve"> </w:t>
      </w:r>
      <w:r w:rsidRPr="000560F2">
        <w:rPr>
          <w:rFonts w:ascii="Arial" w:eastAsia="Calibri" w:hAnsi="Arial" w:cs="Arial"/>
          <w:sz w:val="24"/>
          <w:szCs w:val="24"/>
        </w:rPr>
        <w:t>в федеральной государственной информационной  системе  в  области  государственной  службы  в сети  «Интернет»  в  порядке, определяемом  Правительством  Российской Федерации.</w:t>
      </w:r>
      <w:r w:rsidR="000560F2">
        <w:rPr>
          <w:rFonts w:ascii="Arial" w:eastAsia="Calibri" w:hAnsi="Arial" w:cs="Arial"/>
          <w:sz w:val="24"/>
          <w:szCs w:val="24"/>
        </w:rPr>
        <w:t>».</w:t>
      </w:r>
      <w:r w:rsidRPr="000560F2">
        <w:rPr>
          <w:rFonts w:ascii="Arial" w:eastAsia="Calibri" w:hAnsi="Arial" w:cs="Arial"/>
          <w:sz w:val="24"/>
          <w:szCs w:val="24"/>
        </w:rPr>
        <w:t xml:space="preserve"> </w:t>
      </w:r>
    </w:p>
    <w:p w:rsidR="00FE6E3B" w:rsidRPr="00086011" w:rsidRDefault="00FE6E3B" w:rsidP="00086011">
      <w:pPr>
        <w:spacing w:after="0"/>
        <w:rPr>
          <w:rFonts w:ascii="Arial" w:hAnsi="Arial" w:cs="Arial"/>
          <w:sz w:val="20"/>
          <w:szCs w:val="20"/>
        </w:rPr>
      </w:pPr>
    </w:p>
    <w:sectPr w:rsidR="00FE6E3B" w:rsidRPr="0008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36" w:rsidRDefault="00404536" w:rsidP="00FE6E3B">
      <w:pPr>
        <w:spacing w:after="0" w:line="240" w:lineRule="auto"/>
      </w:pPr>
      <w:r>
        <w:separator/>
      </w:r>
    </w:p>
  </w:endnote>
  <w:endnote w:type="continuationSeparator" w:id="0">
    <w:p w:rsidR="00404536" w:rsidRDefault="00404536" w:rsidP="00FE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36" w:rsidRDefault="00404536" w:rsidP="00FE6E3B">
      <w:pPr>
        <w:spacing w:after="0" w:line="240" w:lineRule="auto"/>
      </w:pPr>
      <w:r>
        <w:separator/>
      </w:r>
    </w:p>
  </w:footnote>
  <w:footnote w:type="continuationSeparator" w:id="0">
    <w:p w:rsidR="00404536" w:rsidRDefault="00404536" w:rsidP="00FE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55D29"/>
    <w:multiLevelType w:val="hybridMultilevel"/>
    <w:tmpl w:val="3E3E457A"/>
    <w:lvl w:ilvl="0" w:tplc="44722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375DA2"/>
    <w:multiLevelType w:val="hybridMultilevel"/>
    <w:tmpl w:val="DB1C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65FC1"/>
    <w:multiLevelType w:val="hybridMultilevel"/>
    <w:tmpl w:val="E0D02550"/>
    <w:lvl w:ilvl="0" w:tplc="08A27D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DC"/>
    <w:rsid w:val="0002684E"/>
    <w:rsid w:val="000560F2"/>
    <w:rsid w:val="00086011"/>
    <w:rsid w:val="003E3ECC"/>
    <w:rsid w:val="00404536"/>
    <w:rsid w:val="005466DC"/>
    <w:rsid w:val="00633AE9"/>
    <w:rsid w:val="0095185D"/>
    <w:rsid w:val="009974B5"/>
    <w:rsid w:val="00A023D8"/>
    <w:rsid w:val="00A76B90"/>
    <w:rsid w:val="00AA74DA"/>
    <w:rsid w:val="00C247F5"/>
    <w:rsid w:val="00C41CEF"/>
    <w:rsid w:val="00DA088C"/>
    <w:rsid w:val="00F74C9C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990E6-6722-4840-873B-FE94195F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023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023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02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E3B"/>
  </w:style>
  <w:style w:type="paragraph" w:styleId="a7">
    <w:name w:val="footer"/>
    <w:basedOn w:val="a"/>
    <w:link w:val="a8"/>
    <w:uiPriority w:val="99"/>
    <w:unhideWhenUsed/>
    <w:rsid w:val="00FE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dcterms:created xsi:type="dcterms:W3CDTF">2020-08-26T09:12:00Z</dcterms:created>
  <dcterms:modified xsi:type="dcterms:W3CDTF">2020-08-31T04:59:00Z</dcterms:modified>
</cp:coreProperties>
</file>